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fr-FR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fr-FR"/>
        </w:rPr>
        <w:drawing xmlns:a="http://schemas.openxmlformats.org/drawingml/2006/main">
          <wp:inline distT="0" distB="0" distL="0" distR="0">
            <wp:extent cx="1245185" cy="91417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185" cy="9141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Universidade de Bras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lia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Instituto de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ncias Humanas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Departamento de Filosofia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FILOSOFIA DAS CI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NCIAS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20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21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/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1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 –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Segundas e Quartas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 das 1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0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h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à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s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fr-FR"/>
        </w:rPr>
        <w:t>12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h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Docente: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Philippe Lacour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E-mail: unb@philippelacour.net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Plano de curso (provis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ó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rio)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Ementa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A disciplina tem por objetivo levar o estudante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compreens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das no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es principais da teoria da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ncia, em seus v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rios desdobramentos hist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ricos e em suas rela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es com as varias disciplinas. Tal enfoque se justifica, pois permite a compreens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da epistemologia como disciplina situada entre questionamentos filos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ficos e cient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ficos. Dentro dessa diretriz geral, os 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picos foram elaborados a fim de permitir que o curso siga v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rias perspectivas, de maneira progressiva (do mas concreto para o mas abstrato), e servem de prepara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aos cursos de Filosofia contempor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â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nea e de Metaf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sica dos semestres seguintes.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Programa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284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Introdu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o: o saber e a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ncia</w:t>
      </w:r>
    </w:p>
    <w:p>
      <w:pPr>
        <w:pStyle w:val="Corps"/>
        <w:numPr>
          <w:ilvl w:val="0"/>
          <w:numId w:val="2"/>
        </w:numPr>
        <w:jc w:val="left"/>
        <w:rPr>
          <w:rFonts w:ascii="Times Roman" w:hAnsi="Times Roman"/>
          <w:sz w:val="24"/>
          <w:szCs w:val="24"/>
          <w:u w:color="00000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Defini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da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ncia</w:t>
      </w:r>
    </w:p>
    <w:p>
      <w:pPr>
        <w:pStyle w:val="Corps"/>
        <w:numPr>
          <w:ilvl w:val="0"/>
          <w:numId w:val="2"/>
        </w:numPr>
        <w:jc w:val="left"/>
        <w:rPr>
          <w:rFonts w:ascii="Times Roman" w:hAnsi="Times Roman"/>
          <w:sz w:val="24"/>
          <w:szCs w:val="24"/>
          <w:u w:color="00000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Diversidade das ci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ncias</w:t>
      </w:r>
    </w:p>
    <w:p>
      <w:pPr>
        <w:pStyle w:val="Corps"/>
        <w:numPr>
          <w:ilvl w:val="0"/>
          <w:numId w:val="2"/>
        </w:numPr>
        <w:jc w:val="left"/>
        <w:rPr>
          <w:rFonts w:ascii="Times Roman" w:hAnsi="Times Roman"/>
          <w:sz w:val="24"/>
          <w:szCs w:val="24"/>
          <w:u w:color="00000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M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todos / processos</w:t>
      </w:r>
    </w:p>
    <w:p>
      <w:pPr>
        <w:pStyle w:val="Corps"/>
        <w:numPr>
          <w:ilvl w:val="0"/>
          <w:numId w:val="2"/>
        </w:numPr>
        <w:jc w:val="left"/>
        <w:rPr>
          <w:rFonts w:ascii="Times Roman" w:hAnsi="Times Roman"/>
          <w:sz w:val="24"/>
          <w:szCs w:val="24"/>
          <w:u w:color="00000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progresso do saber cientifico</w:t>
      </w:r>
    </w:p>
    <w:p>
      <w:pPr>
        <w:pStyle w:val="Corps"/>
        <w:numPr>
          <w:ilvl w:val="0"/>
          <w:numId w:val="2"/>
        </w:numPr>
        <w:jc w:val="left"/>
        <w:rPr>
          <w:rFonts w:ascii="Times Roman" w:hAnsi="Times Roman"/>
          <w:sz w:val="24"/>
          <w:szCs w:val="24"/>
          <w:u w:color="00000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Quest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õ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es metaf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sicas: causalidade, emerg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ncia, tempo, realidade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 xml:space="preserve">BIBLIOGRAFIA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(entre par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nteses a referencia do livro na biblioteca da UnB)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B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sica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ARISTOTELES,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Metaf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sica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; 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o, textos adicionais e notas Edson Bini. Bauru, SP: EDIPRO, 2006 (1(38)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A717Tm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E)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DESCARTES, Ren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.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Medita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çõ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es Metaf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sicas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. 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Paulo: Martins Fontes, 2000 (1(44)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D445m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M)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GRANGER G.-G.,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A ci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ncia e as ci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ncias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, 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Paulo : Ed. Unesp, 1994 (5.01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G758s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KANT, E.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Cr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tica da Raz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o Pura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, 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o: Alex Marins. 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Paulo: M Claret 2003 (1(430)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K16k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M)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KUHN Thomas,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A estrutura das revolu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çõ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es ci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ntificas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KOYRE A.,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Estudos de hist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ó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ria do pensamento cient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fico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, 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e revis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cnica de: M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rcio Ramalho. Bras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lia: Editora Universidade de Bras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lia, 1982 (001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K88e)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LEIBNIZ,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Novos ensaios sobre o entendimento humano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. 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Paulo: Abril Cultural (1(430)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L525n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2. ed.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POPPER K.,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A l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ó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gica da pesquisa cient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fica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, 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de Leonidas Hegenberg, Octanny Silveira da Mota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.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Paulo: Cultrix, 1993 (167/168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P831L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5. ed.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=690)</w:t>
      </w: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 xml:space="preserve"> 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PLAT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O,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Teeteto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, trad. Anna Lia da Almeida Prado. 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Paulo: Martins Fontes, 2006.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RUSSELL B.,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Os problemas da filosofia,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Desid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rio Murcho, introdu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o, 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e notas. Lisboa: Edi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çõ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es 70, 1980 (1(420)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R961p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1980)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u w:color="000000"/>
          <w:rtl w:val="0"/>
          <w:lang w:val="pt-PT"/>
        </w:rPr>
        <w:t>Complementar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CANGUILHEM G.,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O conhecimento da vida,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de Vera Lucia Avellar Ribeiro.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Rio de Janeiro: Forense Universit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ria, 2012 (573.55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C222c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=40)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HUME, David.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Tratado da natureza humana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, 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o: D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bora Danowski. 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Paulo, Editora UNESP, 2009 (1(420)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H921t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2. ed.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U)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KANT E.,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Critica da faculdade do Ju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í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zo,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de Valerio Rohden e Ant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ó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nio Marques. Rio de Janeiro: Forense Universit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á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ria, 2008 (1(430)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K16ku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2. ed.)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LOCKE, John.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Ensaios acerca do entendimento humano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, 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de Anoar Aiex. 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o Paulo: Nova Cultural, 2005 (1(420) 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L814e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2005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N)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i w:val="1"/>
          <w:iCs w:val="1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MILL J.S.,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L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ó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gica das ci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ncias sociais.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Paulo: Iluminuras, 1999 (165.731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M645s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=690)</w:t>
      </w:r>
    </w:p>
    <w:p>
      <w:pPr>
        <w:pStyle w:val="Corp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426" w:right="0" w:hanging="426"/>
        <w:jc w:val="left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PLAT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 xml:space="preserve">O, 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>M</w:t>
      </w:r>
      <w:r>
        <w:rPr>
          <w:rStyle w:val="Aucun"/>
          <w:rFonts w:ascii="Times Roman" w:hAnsi="Times Roman" w:hint="default"/>
          <w:i w:val="1"/>
          <w:iCs w:val="1"/>
          <w:sz w:val="24"/>
          <w:szCs w:val="24"/>
          <w:u w:color="000000"/>
          <w:rtl w:val="0"/>
          <w:lang w:val="pt-PT"/>
        </w:rPr>
        <w:t>ê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non,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tradu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çã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o de Maura Igl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>é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sias. Rio de Janeiro: PUC-Rio, 2009</w:t>
      </w:r>
      <w:r>
        <w:rPr>
          <w:rStyle w:val="Aucun"/>
          <w:rFonts w:ascii="Times Roman" w:hAnsi="Times Roman"/>
          <w:i w:val="1"/>
          <w:iCs w:val="1"/>
          <w:sz w:val="24"/>
          <w:szCs w:val="24"/>
          <w:u w:color="000000"/>
          <w:rtl w:val="0"/>
          <w:lang w:val="pt-PT"/>
        </w:rPr>
        <w:t xml:space="preserve">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(1(38)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P716m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=690</w:t>
      </w:r>
      <w:r>
        <w:rPr>
          <w:rStyle w:val="Aucun"/>
          <w:rFonts w:ascii="Times Roman" w:hAnsi="Times Roman" w:hint="default"/>
          <w:sz w:val="24"/>
          <w:szCs w:val="24"/>
          <w:u w:color="000000"/>
          <w:rtl w:val="0"/>
          <w:lang w:val="pt-PT"/>
        </w:rPr>
        <w:t xml:space="preserve">  </w:t>
      </w: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5. ed.)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Style w:val="Aucun"/>
          <w:rFonts w:ascii="Times Roman" w:cs="Times Roman" w:hAnsi="Times Roman" w:eastAsia="Times Roman"/>
          <w:sz w:val="24"/>
          <w:szCs w:val="24"/>
          <w:u w:color="000000"/>
          <w:rtl w:val="0"/>
          <w:lang w:val="pt-PT"/>
        </w:rPr>
      </w:pPr>
      <w:r>
        <w:rPr>
          <w:rStyle w:val="Aucun"/>
          <w:rFonts w:ascii="Times Roman" w:hAnsi="Times Roman"/>
          <w:sz w:val="24"/>
          <w:szCs w:val="24"/>
          <w:u w:color="000000"/>
          <w:rtl w:val="0"/>
          <w:lang w:val="pt-PT"/>
        </w:rPr>
        <w:t>(outros textos podem ser indicados durante os cursos).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:lang w:val="pt-PT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  <w:lang w:val="pt-PT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